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Биоэкономика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C2D792" w:rsidR="00A77598" w:rsidRPr="00686A1F" w:rsidRDefault="00686A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54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48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9548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95488">
              <w:rPr>
                <w:rFonts w:ascii="Times New Roman" w:hAnsi="Times New Roman" w:cs="Times New Roman"/>
                <w:sz w:val="20"/>
                <w:szCs w:val="20"/>
              </w:rPr>
              <w:t>, Ткаченко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46B113" w:rsidR="004475DA" w:rsidRPr="00686A1F" w:rsidRDefault="00686A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0308C7" w14:textId="77777777" w:rsidR="001954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960895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_Toc214960895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3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257484A0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896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_Toc214960896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3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210A8CC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897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_Toc214960897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3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54285633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898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_Toc214960898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4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2A7FD64C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899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_Toc214960899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7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54CDE15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0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_Toc214960900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7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70F06F24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1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_Toc214960901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7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52E4BC07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2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_Toc214960902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8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2C0E2D70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3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_Toc214960903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8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36F1F3CF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4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_Toc214960904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9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7B232908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5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_Toc214960905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10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EEA1A23" w14:textId="77777777" w:rsidR="00195488" w:rsidRDefault="00FD3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6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_Toc214960906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45F9585A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7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_Toc214960907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9BF51E9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8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_Toc214960908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BB609A0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09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_Toc214960909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619BF885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10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_Toc214960910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3799E567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11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_Toc214960911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26026727" w14:textId="77777777" w:rsidR="00195488" w:rsidRDefault="00FD3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912" w:history="1">
            <w:r w:rsidR="00195488" w:rsidRPr="00E760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5488">
              <w:rPr>
                <w:noProof/>
                <w:webHidden/>
              </w:rPr>
              <w:tab/>
            </w:r>
            <w:r w:rsidR="00195488">
              <w:rPr>
                <w:noProof/>
                <w:webHidden/>
              </w:rPr>
              <w:fldChar w:fldCharType="begin"/>
            </w:r>
            <w:r w:rsidR="00195488">
              <w:rPr>
                <w:noProof/>
                <w:webHidden/>
              </w:rPr>
              <w:instrText xml:space="preserve"> PAGEREF _Toc214960912 \h </w:instrText>
            </w:r>
            <w:r w:rsidR="00195488">
              <w:rPr>
                <w:noProof/>
                <w:webHidden/>
              </w:rPr>
            </w:r>
            <w:r w:rsidR="00195488">
              <w:rPr>
                <w:noProof/>
                <w:webHidden/>
              </w:rPr>
              <w:fldChar w:fldCharType="separate"/>
            </w:r>
            <w:r w:rsidR="00195488">
              <w:rPr>
                <w:noProof/>
                <w:webHidden/>
              </w:rPr>
              <w:t>12</w:t>
            </w:r>
            <w:r w:rsidR="001954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960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базовых теоретических знаний и профессиональных компетенций в области биоэкономики и устойчивого развития и развитие способности анализировать и применять знания о взаимодействии экономики, экологии и биотехнологий для решения актуальных задач современности.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96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Биоэкономика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960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2238"/>
        <w:gridCol w:w="5326"/>
      </w:tblGrid>
      <w:tr w:rsidR="00751095" w:rsidRPr="001954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54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54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54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54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54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54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54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54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54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54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195488">
              <w:rPr>
                <w:rFonts w:ascii="Times New Roman" w:hAnsi="Times New Roman" w:cs="Times New Roman"/>
              </w:rPr>
              <w:t>ПК-3 - Способен проводить экономический анализ и оценку устойчивости на уровне предприятий, отраслей, регионов и экономики в целом, выявлять возможности для интеграции устойчивых практик, разрабатывать и обосновывать стратегические меры, направленные на повышение рентабельности и конкурентоспособности с учетом экологических и социальных факторов, а также предлагать решения для оптимизации использования ресурсов и увеличения производственных объемов без увеличения нагрузки на окружающую среду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54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95488">
              <w:rPr>
                <w:rFonts w:ascii="Times New Roman" w:hAnsi="Times New Roman" w:cs="Times New Roman"/>
                <w:lang w:bidi="ru-RU"/>
              </w:rPr>
              <w:t>ПК-3.2 - Способен оценивать и разрабатывать стратегические меры на макроэкономическом уровне, способствующие устойчивому развитию экономики в целом, включая анализ эффективного использования природных и человеческих ресурсов, разработку комплексных решений для оптимизации экономических процессов и создание благоприятных условий для внедрения инновационных технологий с целью минимизации негативного воздействия на окружающую среду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54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488">
              <w:rPr>
                <w:rFonts w:ascii="Times New Roman" w:hAnsi="Times New Roman" w:cs="Times New Roman"/>
              </w:rPr>
              <w:t xml:space="preserve">Основные принципы и понятия </w:t>
            </w:r>
            <w:proofErr w:type="spellStart"/>
            <w:r w:rsidR="00316402" w:rsidRPr="00195488">
              <w:rPr>
                <w:rFonts w:ascii="Times New Roman" w:hAnsi="Times New Roman" w:cs="Times New Roman"/>
              </w:rPr>
              <w:t>биоэкономики</w:t>
            </w:r>
            <w:proofErr w:type="spellEnd"/>
            <w:r w:rsidR="00316402" w:rsidRPr="00195488">
              <w:rPr>
                <w:rFonts w:ascii="Times New Roman" w:hAnsi="Times New Roman" w:cs="Times New Roman"/>
              </w:rPr>
              <w:t xml:space="preserve"> и устойчивого развития</w:t>
            </w:r>
            <w:r w:rsidR="00316402" w:rsidRPr="00195488">
              <w:rPr>
                <w:rFonts w:ascii="Times New Roman" w:hAnsi="Times New Roman" w:cs="Times New Roman"/>
              </w:rPr>
              <w:br/>
              <w:t>Современную теорию и практику использования биотехнологий в экономике</w:t>
            </w:r>
            <w:r w:rsidR="00316402" w:rsidRPr="00195488">
              <w:rPr>
                <w:rFonts w:ascii="Times New Roman" w:hAnsi="Times New Roman" w:cs="Times New Roman"/>
              </w:rPr>
              <w:br/>
              <w:t>Принципы рационального использования природных и человеческих ресурсов</w:t>
            </w:r>
            <w:r w:rsidR="00316402" w:rsidRPr="00195488">
              <w:rPr>
                <w:rFonts w:ascii="Times New Roman" w:hAnsi="Times New Roman" w:cs="Times New Roman"/>
              </w:rPr>
              <w:br/>
              <w:t xml:space="preserve">Связь между </w:t>
            </w:r>
            <w:proofErr w:type="spellStart"/>
            <w:r w:rsidR="00316402" w:rsidRPr="00195488">
              <w:rPr>
                <w:rFonts w:ascii="Times New Roman" w:hAnsi="Times New Roman" w:cs="Times New Roman"/>
              </w:rPr>
              <w:t>биоэкономикой</w:t>
            </w:r>
            <w:proofErr w:type="spellEnd"/>
            <w:r w:rsidR="00316402" w:rsidRPr="00195488">
              <w:rPr>
                <w:rFonts w:ascii="Times New Roman" w:hAnsi="Times New Roman" w:cs="Times New Roman"/>
              </w:rPr>
              <w:t xml:space="preserve"> и макроэкономическими показателями</w:t>
            </w:r>
            <w:r w:rsidR="00316402" w:rsidRPr="00195488">
              <w:rPr>
                <w:rFonts w:ascii="Times New Roman" w:hAnsi="Times New Roman" w:cs="Times New Roman"/>
              </w:rPr>
              <w:br/>
              <w:t>Методы оценки эффективности инновационных технологий и эколого-экономических решений</w:t>
            </w:r>
            <w:r w:rsidRPr="001954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54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488">
              <w:rPr>
                <w:rFonts w:ascii="Times New Roman" w:hAnsi="Times New Roman" w:cs="Times New Roman"/>
              </w:rPr>
              <w:t>Применять полученные знания для анализа стратегических решений на макроэкономическом уровне</w:t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br/>
              <w:t>О</w:t>
            </w:r>
            <w:proofErr w:type="gramEnd"/>
            <w:r w:rsidR="00FD518F" w:rsidRPr="00195488">
              <w:rPr>
                <w:rFonts w:ascii="Times New Roman" w:hAnsi="Times New Roman" w:cs="Times New Roman"/>
              </w:rPr>
              <w:t>существлять оценку воздействия биотехнологий на экономику и природу</w:t>
            </w:r>
            <w:r w:rsidR="00FD518F" w:rsidRPr="00195488">
              <w:rPr>
                <w:rFonts w:ascii="Times New Roman" w:hAnsi="Times New Roman" w:cs="Times New Roman"/>
              </w:rPr>
              <w:br/>
              <w:t>Использовать инструментарий анализа для выбора оптимальных путей развития экономики</w:t>
            </w:r>
            <w:r w:rsidR="00FD518F" w:rsidRPr="00195488">
              <w:rPr>
                <w:rFonts w:ascii="Times New Roman" w:hAnsi="Times New Roman" w:cs="Times New Roman"/>
              </w:rPr>
              <w:br/>
              <w:t>Проектировать и внедрять решения, направленные на устойчивое развитие</w:t>
            </w:r>
            <w:r w:rsidR="00FD518F" w:rsidRPr="00195488">
              <w:rPr>
                <w:rFonts w:ascii="Times New Roman" w:hAnsi="Times New Roman" w:cs="Times New Roman"/>
              </w:rPr>
              <w:br/>
              <w:t>Оценивать эффективность принятых мер и предлагать улучшения</w:t>
            </w:r>
            <w:r w:rsidRPr="001954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54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4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488">
              <w:rPr>
                <w:rFonts w:ascii="Times New Roman" w:hAnsi="Times New Roman" w:cs="Times New Roman"/>
              </w:rPr>
              <w:t xml:space="preserve">Навыками анализа и интерпретации статистических данных в </w:t>
            </w:r>
            <w:proofErr w:type="spellStart"/>
            <w:r w:rsidR="00FD518F" w:rsidRPr="00195488">
              <w:rPr>
                <w:rFonts w:ascii="Times New Roman" w:hAnsi="Times New Roman" w:cs="Times New Roman"/>
              </w:rPr>
              <w:t>биоэкономике</w:t>
            </w:r>
            <w:proofErr w:type="spellEnd"/>
            <w:r w:rsidR="00FD518F" w:rsidRPr="00195488">
              <w:rPr>
                <w:rFonts w:ascii="Times New Roman" w:hAnsi="Times New Roman" w:cs="Times New Roman"/>
              </w:rPr>
              <w:br/>
              <w:t>Умениями разработки стратегий устойчивого развития на макроуровне</w:t>
            </w:r>
            <w:r w:rsidR="00FD518F" w:rsidRPr="00195488">
              <w:rPr>
                <w:rFonts w:ascii="Times New Roman" w:hAnsi="Times New Roman" w:cs="Times New Roman"/>
              </w:rPr>
              <w:br/>
              <w:t>Компетенциями по созданию инновационных решений для снижения негативного воздействия на окружающую среду</w:t>
            </w:r>
            <w:r w:rsidR="00FD518F" w:rsidRPr="00195488">
              <w:rPr>
                <w:rFonts w:ascii="Times New Roman" w:hAnsi="Times New Roman" w:cs="Times New Roman"/>
              </w:rPr>
              <w:br/>
              <w:t xml:space="preserve">Практическими умениями организации и координации проектов в области </w:t>
            </w:r>
            <w:proofErr w:type="spellStart"/>
            <w:r w:rsidR="00FD518F" w:rsidRPr="00195488">
              <w:rPr>
                <w:rFonts w:ascii="Times New Roman" w:hAnsi="Times New Roman" w:cs="Times New Roman"/>
              </w:rPr>
              <w:t>биоэкономики</w:t>
            </w:r>
            <w:proofErr w:type="spellEnd"/>
            <w:r w:rsidR="00FD518F" w:rsidRPr="00195488">
              <w:rPr>
                <w:rFonts w:ascii="Times New Roman" w:hAnsi="Times New Roman" w:cs="Times New Roman"/>
              </w:rPr>
              <w:br/>
              <w:t>Комплексными методами принятия управленческих решений, учитывающих требования устойчивого развития</w:t>
            </w:r>
            <w:r w:rsidRPr="0019548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5488" w14:paraId="527438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FF693" w14:textId="77777777" w:rsidR="00751095" w:rsidRPr="001954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19548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5488">
              <w:rPr>
                <w:rFonts w:ascii="Times New Roman" w:hAnsi="Times New Roman" w:cs="Times New Roman"/>
              </w:rPr>
              <w:t xml:space="preserve"> разрабатывать и реализовывать мероприятия, направленные на укрепление устойчивого развития, обосновывая организационные решения в условиях трансформации методов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35546" w14:textId="77777777" w:rsidR="00751095" w:rsidRPr="001954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5488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19548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95488">
              <w:rPr>
                <w:rFonts w:ascii="Times New Roman" w:hAnsi="Times New Roman" w:cs="Times New Roman"/>
                <w:lang w:bidi="ru-RU"/>
              </w:rPr>
              <w:t xml:space="preserve"> формировать и внедрять комплексные планы действий, направленные на устойчивую трансформацию организаций, с учетом экономических, экологических и социальных факторов, а также адаптивно реагировать на изменения во внешней среде и внутренние организационные вызовы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192D" w14:textId="77777777" w:rsidR="00751095" w:rsidRPr="001954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488">
              <w:rPr>
                <w:rFonts w:ascii="Times New Roman" w:hAnsi="Times New Roman" w:cs="Times New Roman"/>
              </w:rPr>
              <w:t>Модели и методы оценки воздействия биотехнологий и инноваций на экономику и общество.</w:t>
            </w:r>
            <w:r w:rsidR="00316402" w:rsidRPr="00195488">
              <w:rPr>
                <w:rFonts w:ascii="Times New Roman" w:hAnsi="Times New Roman" w:cs="Times New Roman"/>
              </w:rPr>
              <w:br/>
              <w:t>Механизмы адаптации организаций к внешним изменениям и внутренним вызовам.</w:t>
            </w:r>
            <w:r w:rsidR="00316402" w:rsidRPr="00195488">
              <w:rPr>
                <w:rFonts w:ascii="Times New Roman" w:hAnsi="Times New Roman" w:cs="Times New Roman"/>
              </w:rPr>
              <w:br/>
              <w:t xml:space="preserve">Базовые инструменты и подходы к управлению рисками и неопределенностью в </w:t>
            </w:r>
            <w:proofErr w:type="gramStart"/>
            <w:r w:rsidR="00316402" w:rsidRPr="00195488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195488">
              <w:rPr>
                <w:rFonts w:ascii="Times New Roman" w:hAnsi="Times New Roman" w:cs="Times New Roman"/>
              </w:rPr>
              <w:t xml:space="preserve"> динамичной внешней среды.</w:t>
            </w:r>
            <w:r w:rsidR="00316402" w:rsidRPr="00195488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195488">
              <w:rPr>
                <w:rFonts w:ascii="Times New Roman" w:hAnsi="Times New Roman" w:cs="Times New Roman"/>
              </w:rPr>
              <w:t>Важнейшие международные нормы и правила, касающиеся устойчивого развития и экологической ответственности.</w:t>
            </w:r>
            <w:r w:rsidRPr="0019548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1419668" w14:textId="77777777" w:rsidR="00751095" w:rsidRPr="001954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488">
              <w:rPr>
                <w:rFonts w:ascii="Times New Roman" w:hAnsi="Times New Roman" w:cs="Times New Roman"/>
              </w:rPr>
              <w:t xml:space="preserve">Проводить анализ и синтез информации, связанной с </w:t>
            </w:r>
            <w:proofErr w:type="spellStart"/>
            <w:r w:rsidR="00FD518F" w:rsidRPr="00195488">
              <w:rPr>
                <w:rFonts w:ascii="Times New Roman" w:hAnsi="Times New Roman" w:cs="Times New Roman"/>
              </w:rPr>
              <w:t>биоэкономикой</w:t>
            </w:r>
            <w:proofErr w:type="spellEnd"/>
            <w:r w:rsidR="00FD518F" w:rsidRPr="00195488">
              <w:rPr>
                <w:rFonts w:ascii="Times New Roman" w:hAnsi="Times New Roman" w:cs="Times New Roman"/>
              </w:rPr>
              <w:t xml:space="preserve"> и устойчивостью.</w:t>
            </w:r>
            <w:r w:rsidR="00FD518F" w:rsidRPr="00195488">
              <w:rPr>
                <w:rFonts w:ascii="Times New Roman" w:hAnsi="Times New Roman" w:cs="Times New Roman"/>
              </w:rPr>
              <w:br/>
              <w:t xml:space="preserve">Формировать и обосновывать стратегии </w:t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195488">
              <w:rPr>
                <w:rFonts w:ascii="Times New Roman" w:hAnsi="Times New Roman" w:cs="Times New Roman"/>
              </w:rPr>
              <w:t xml:space="preserve"> развития на предприятии.</w:t>
            </w:r>
            <w:r w:rsidR="00FD518F" w:rsidRPr="00195488">
              <w:rPr>
                <w:rFonts w:ascii="Times New Roman" w:hAnsi="Times New Roman" w:cs="Times New Roman"/>
              </w:rPr>
              <w:br/>
              <w:t>Эффективно взаимодействовать с представителями различных сфер (государственных органов, инвесторов, общественности).</w:t>
            </w:r>
            <w:r w:rsidR="00FD518F" w:rsidRPr="00195488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t>Создавать и реализовывать</w:t>
            </w:r>
            <w:proofErr w:type="gramEnd"/>
            <w:r w:rsidR="00FD518F" w:rsidRPr="00195488">
              <w:rPr>
                <w:rFonts w:ascii="Times New Roman" w:hAnsi="Times New Roman" w:cs="Times New Roman"/>
              </w:rPr>
              <w:t xml:space="preserve"> комплексные планы действий, адаптируемые к меняющимся условиям.</w:t>
            </w:r>
            <w:r w:rsidR="00FD518F" w:rsidRPr="00195488">
              <w:rPr>
                <w:rFonts w:ascii="Times New Roman" w:hAnsi="Times New Roman" w:cs="Times New Roman"/>
              </w:rPr>
              <w:br/>
              <w:t xml:space="preserve">Реализовывать инициативу и руководить проектами в области </w:t>
            </w:r>
            <w:proofErr w:type="spellStart"/>
            <w:r w:rsidR="00FD518F" w:rsidRPr="00195488">
              <w:rPr>
                <w:rFonts w:ascii="Times New Roman" w:hAnsi="Times New Roman" w:cs="Times New Roman"/>
              </w:rPr>
              <w:t>биоэкономики</w:t>
            </w:r>
            <w:proofErr w:type="spellEnd"/>
            <w:r w:rsidR="00FD518F" w:rsidRPr="00195488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195488">
              <w:rPr>
                <w:rFonts w:ascii="Times New Roman" w:hAnsi="Times New Roman" w:cs="Times New Roman"/>
              </w:rPr>
              <w:t xml:space="preserve"> развития.</w:t>
            </w:r>
            <w:r w:rsidRPr="00195488">
              <w:rPr>
                <w:rFonts w:ascii="Times New Roman" w:hAnsi="Times New Roman" w:cs="Times New Roman"/>
              </w:rPr>
              <w:t xml:space="preserve">. </w:t>
            </w:r>
          </w:p>
          <w:p w14:paraId="5C34036C" w14:textId="77777777" w:rsidR="00751095" w:rsidRPr="001954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4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488">
              <w:rPr>
                <w:rFonts w:ascii="Times New Roman" w:hAnsi="Times New Roman" w:cs="Times New Roman"/>
              </w:rPr>
              <w:t>Навыками систематизации и обработки больших объемов информации.</w:t>
            </w:r>
            <w:r w:rsidR="00FD518F" w:rsidRPr="00195488">
              <w:rPr>
                <w:rFonts w:ascii="Times New Roman" w:hAnsi="Times New Roman" w:cs="Times New Roman"/>
              </w:rPr>
              <w:br/>
              <w:t xml:space="preserve">Техниками разработки и презентации стратегий </w:t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195488">
              <w:rPr>
                <w:rFonts w:ascii="Times New Roman" w:hAnsi="Times New Roman" w:cs="Times New Roman"/>
              </w:rPr>
              <w:t xml:space="preserve"> развития.</w:t>
            </w:r>
            <w:r w:rsidR="00FD518F" w:rsidRPr="00195488">
              <w:rPr>
                <w:rFonts w:ascii="Times New Roman" w:hAnsi="Times New Roman" w:cs="Times New Roman"/>
              </w:rPr>
              <w:br/>
              <w:t>Методиками анализа экономических и экологических аспектов деятельности организации.</w:t>
            </w:r>
            <w:r w:rsidR="00FD518F" w:rsidRPr="00195488">
              <w:rPr>
                <w:rFonts w:ascii="Times New Roman" w:hAnsi="Times New Roman" w:cs="Times New Roman"/>
              </w:rPr>
              <w:br/>
              <w:t>Способностью гибко реагировать на внешние и внутренние изменения, предлагая эффективные решения.</w:t>
            </w:r>
            <w:r w:rsidR="00FD518F" w:rsidRPr="00195488">
              <w:rPr>
                <w:rFonts w:ascii="Times New Roman" w:hAnsi="Times New Roman" w:cs="Times New Roman"/>
              </w:rPr>
              <w:br/>
              <w:t>навыками разработки,  обоснования и  принятия управленческих решений с учетом комплекса экономических, экологических и социальных факторов</w:t>
            </w:r>
            <w:proofErr w:type="gramStart"/>
            <w:r w:rsidR="00FD518F" w:rsidRPr="00195488">
              <w:rPr>
                <w:rFonts w:ascii="Times New Roman" w:hAnsi="Times New Roman" w:cs="Times New Roman"/>
              </w:rPr>
              <w:t>.</w:t>
            </w:r>
            <w:r w:rsidRPr="001954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54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9608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биоэкономику и устойчивое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значение биоэкономики. Связь биоэкономики с устойчивым развитием  История возникновения и эволюции концепции биоэкономики  Основные положения и компоненты биоэкономики. Роль биотехнологий в биоэкономике Оценка преимуществ и ограничений биоэкономики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119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3DF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биоэкономики: концепции, теории, подходы, принципы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14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биоэкономического равновесия: Утверждение, что экономическая активность должна соответствовать возможностям природы и обеспечивать гармоничное взаимодействие человека и биосферы.</w:t>
            </w:r>
            <w:r w:rsidRPr="00352B6F">
              <w:rPr>
                <w:lang w:bidi="ru-RU"/>
              </w:rPr>
              <w:br/>
              <w:t>- Теория регуляции экосистем: Признание важности естественной саморегуляции экосистем и ограничение вмешательства человека для предотвращения негативных воздействий.</w:t>
            </w:r>
            <w:r w:rsidRPr="00352B6F">
              <w:rPr>
                <w:lang w:bidi="ru-RU"/>
              </w:rPr>
              <w:br/>
              <w:t>- Теория жизненного цикла продукта: Оценка всей цепи производственного процесса, начиная от добычи ресурса и заканчивая утилизацией конечного продукта.</w:t>
            </w:r>
            <w:r w:rsidRPr="00352B6F">
              <w:rPr>
                <w:lang w:bidi="ru-RU"/>
              </w:rPr>
              <w:br/>
              <w:t>- Теория стоимости биологических активов: Понятие, что стоимость биоресурсов и природных экосистем является важной составляющей экономики.</w:t>
            </w:r>
            <w:r w:rsidRPr="00352B6F">
              <w:rPr>
                <w:lang w:bidi="ru-RU"/>
              </w:rPr>
              <w:br/>
              <w:t>- Теория адаптивной экономики: Акцент на приспособляемость экономики к постоянно меняющимся условиям внешней среды и внутреннее разнообразие субъектов 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91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FC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7D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84D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86D9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111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сохранения и устойчивого использования биоресурсов  в контексе становления биоэкономики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A44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Биоэнергетика</w:t>
            </w:r>
            <w:r w:rsidRPr="00352B6F">
              <w:rPr>
                <w:lang w:bidi="ru-RU"/>
              </w:rPr>
              <w:br/>
              <w:t>- Производство энергии из биологических источников, таких как биотопливо, биогаз, твердое биотопливо и жидкие растительные масла.</w:t>
            </w:r>
            <w:r w:rsidRPr="00352B6F">
              <w:rPr>
                <w:lang w:bidi="ru-RU"/>
              </w:rPr>
              <w:br/>
              <w:t>Сельское хозяйство</w:t>
            </w:r>
            <w:r w:rsidRPr="00352B6F">
              <w:rPr>
                <w:lang w:bidi="ru-RU"/>
              </w:rPr>
              <w:br/>
              <w:t>- Улучшение устойчивости и производительности сельскохозяйственных культур, сокращение потерь урожая и минимизация негативного воздействия на окружающую среду.</w:t>
            </w:r>
            <w:r w:rsidRPr="00352B6F">
              <w:rPr>
                <w:lang w:bidi="ru-RU"/>
              </w:rPr>
              <w:br/>
              <w:t>Производство продуктов питания</w:t>
            </w:r>
            <w:r w:rsidRPr="00352B6F">
              <w:rPr>
                <w:lang w:bidi="ru-RU"/>
              </w:rPr>
              <w:br/>
              <w:t>- Разработка новых и более эффективных способов производства продуктов питания, включая использование альтернативных белков и технологий пищевого производства.</w:t>
            </w:r>
            <w:r w:rsidRPr="00352B6F">
              <w:rPr>
                <w:lang w:bidi="ru-RU"/>
              </w:rPr>
              <w:br/>
              <w:t>Биоматериалы</w:t>
            </w:r>
            <w:r w:rsidRPr="00352B6F">
              <w:rPr>
                <w:lang w:bidi="ru-RU"/>
              </w:rPr>
              <w:br/>
              <w:t>- Разработка и использование материалов, полученных из биологических источников, для замены ископаемых и синтетических 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B8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17D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2FC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5FE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213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99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ESG и развитие биоэкономики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EFF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Историко-методологический контекст возникновения концепции ESG.  Структура ESG-подхода E (Environment) — оценка действий компании относительно экологии, заботы о ресурсах и воздействии на климат.S (Social) — учет социальных факторов, таких как условия труда сотрудников, взаимодействие с местным населением и местные сообщества.G (Governance) — эффективность корпоративного управления, честность отчетности, соблюдение правовых норм и противодействие коррупции. Формулировка задач ESG в биоэкономике. Обеспечение устойчивого развития на основе баланса социальных, экологических, этических и экономических задач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0F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50A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10C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391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FBD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EC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Риски и угрозы для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70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риски :  Изменение климата и деградация природы</w:t>
            </w:r>
            <w:r w:rsidRPr="00352B6F">
              <w:rPr>
                <w:lang w:bidi="ru-RU"/>
              </w:rPr>
              <w:br/>
              <w:t>Утрата биоразнообразия</w:t>
            </w:r>
            <w:r w:rsidRPr="00352B6F">
              <w:rPr>
                <w:lang w:bidi="ru-RU"/>
              </w:rPr>
              <w:br/>
              <w:t>Загрязнение окружающей среды</w:t>
            </w:r>
            <w:r w:rsidRPr="00352B6F">
              <w:rPr>
                <w:lang w:bidi="ru-RU"/>
              </w:rPr>
              <w:br/>
              <w:t>Ресурсные ограничения</w:t>
            </w:r>
            <w:r w:rsidRPr="00352B6F">
              <w:rPr>
                <w:lang w:bidi="ru-RU"/>
              </w:rPr>
              <w:br/>
              <w:t>Социальное неравенство</w:t>
            </w:r>
            <w:r w:rsidRPr="00352B6F">
              <w:rPr>
                <w:lang w:bidi="ru-RU"/>
              </w:rPr>
              <w:br/>
              <w:t>Рост бедности и миграция</w:t>
            </w:r>
            <w:r w:rsidRPr="00352B6F">
              <w:rPr>
                <w:lang w:bidi="ru-RU"/>
              </w:rPr>
              <w:br/>
              <w:t>Информационная асимметрия и дезинформация</w:t>
            </w:r>
            <w:r w:rsidRPr="00352B6F">
              <w:rPr>
                <w:lang w:bidi="ru-RU"/>
              </w:rPr>
              <w:br/>
              <w:t>Источники рисков и угрозы</w:t>
            </w:r>
            <w:r w:rsidRPr="00352B6F">
              <w:rPr>
                <w:lang w:bidi="ru-RU"/>
              </w:rPr>
              <w:br/>
              <w:t>- Географические особенности региона</w:t>
            </w:r>
            <w:r w:rsidRPr="00352B6F">
              <w:rPr>
                <w:lang w:bidi="ru-RU"/>
              </w:rPr>
              <w:br/>
              <w:t>- Демографическое давление</w:t>
            </w:r>
            <w:r w:rsidRPr="00352B6F">
              <w:rPr>
                <w:lang w:bidi="ru-RU"/>
              </w:rPr>
              <w:br/>
              <w:t>- Уровень урбанизации</w:t>
            </w:r>
            <w:r w:rsidRPr="00352B6F">
              <w:rPr>
                <w:lang w:bidi="ru-RU"/>
              </w:rPr>
              <w:br/>
              <w:t>- Доступность и качество инфраструктуры</w:t>
            </w:r>
            <w:r w:rsidRPr="00352B6F">
              <w:rPr>
                <w:lang w:bidi="ru-RU"/>
              </w:rPr>
              <w:br/>
              <w:t>- Политическая стабильность и институциональная надёжность</w:t>
            </w:r>
            <w:r w:rsidRPr="00352B6F">
              <w:rPr>
                <w:lang w:bidi="ru-RU"/>
              </w:rPr>
              <w:br/>
              <w:t>- Особенности национального культурного контекста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23D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B7A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19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142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39F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A64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прогнозирования и сценарное моделирование  перспектив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4A6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Качественные и количественные методы. Качественные;  Метод экспертных оценок, метод Дельфи, метод мозгового штурма Количественные:</w:t>
            </w:r>
            <w:r w:rsidRPr="00352B6F">
              <w:rPr>
                <w:lang w:bidi="ru-RU"/>
              </w:rPr>
              <w:br/>
              <w:t>1. Традиционный экстраполяционный метод</w:t>
            </w:r>
            <w:r w:rsidRPr="00352B6F">
              <w:rPr>
                <w:lang w:bidi="ru-RU"/>
              </w:rPr>
              <w:br/>
              <w:t>2. Регрессионный анализ</w:t>
            </w:r>
            <w:r w:rsidRPr="00352B6F">
              <w:rPr>
                <w:lang w:bidi="ru-RU"/>
              </w:rPr>
              <w:br/>
              <w:t>3. Эконометрическое моделирование</w:t>
            </w:r>
            <w:r w:rsidRPr="00352B6F">
              <w:rPr>
                <w:lang w:bidi="ru-RU"/>
              </w:rPr>
              <w:br/>
              <w:t>4. Имитационное моделирование</w:t>
            </w:r>
            <w:r w:rsidRPr="00352B6F">
              <w:rPr>
                <w:lang w:bidi="ru-RU"/>
              </w:rPr>
              <w:br/>
              <w:t>5. Сценарный метод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20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86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C75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E06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8CF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CF2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Практические результаты становления биоэкономики. российский и зарубежный опыт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0F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Национальный проект «Биоэкономика» (также «Технологическое обеспечение биоэкономики»)  три базовых федеральных проекта:</w:t>
            </w:r>
            <w:r w:rsidRPr="00352B6F">
              <w:rPr>
                <w:lang w:bidi="ru-RU"/>
              </w:rPr>
              <w:br/>
              <w:t>«Организация производства и стимулирование сбыта продуктов биоэкономики».</w:t>
            </w:r>
            <w:r w:rsidRPr="00352B6F">
              <w:rPr>
                <w:lang w:bidi="ru-RU"/>
              </w:rPr>
              <w:br/>
              <w:t>«Научно-технологическая поддержка развития биоэкономики».</w:t>
            </w:r>
            <w:r w:rsidRPr="00352B6F">
              <w:rPr>
                <w:lang w:bidi="ru-RU"/>
              </w:rPr>
              <w:br/>
              <w:t>«Аналитическое, методическое и кадровое обеспечение биоэкономики». Опыт Индии и Китая в развитии биоэкономики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536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23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3F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2EB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9608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9609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54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D3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  <w:tr w:rsidR="00262CF0" w:rsidRPr="007E6725" w14:paraId="278EB0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DE72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практика развития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биоэкономики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: инновации,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, трансформация... / [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А.Э.Сулейманкадиева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Н.М.Фомичева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, и др.] ; М-во науки и высш. образования</w:t>
            </w:r>
            <w:proofErr w:type="gram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ун-т, Ин-т магистратуры.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D72ED" w14:textId="77777777" w:rsidR="00262CF0" w:rsidRPr="007E6725" w:rsidRDefault="00FD3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9548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B2%D0%B8%D1%82%D0%B8%D1%8F.pdf</w:t>
              </w:r>
            </w:hyperlink>
          </w:p>
        </w:tc>
      </w:tr>
      <w:tr w:rsidR="00262CF0" w:rsidRPr="007E6725" w14:paraId="316B5C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83C3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Нгуен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Тхи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Нян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Биоэкономическая интегрированная многопрофильная промышленная экосистема / Т.Н.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Нгуен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// Известия Санкт-Петербургского государственного экономического университета</w:t>
            </w:r>
            <w:proofErr w:type="gram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5488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2022. N 1 (133). С. 136-142.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AC16D" w14:textId="77777777" w:rsidR="00262CF0" w:rsidRPr="007E6725" w:rsidRDefault="00FD3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9548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98%D0%B7%D0%B21-22_136-142.pdf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960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61F1A1" w14:textId="77777777" w:rsidTr="007B550D">
        <w:tc>
          <w:tcPr>
            <w:tcW w:w="9345" w:type="dxa"/>
          </w:tcPr>
          <w:p w14:paraId="7EC19A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E4003B" w14:textId="77777777" w:rsidTr="007B550D">
        <w:tc>
          <w:tcPr>
            <w:tcW w:w="9345" w:type="dxa"/>
          </w:tcPr>
          <w:p w14:paraId="1C7FA4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13F022" w14:textId="77777777" w:rsidTr="007B550D">
        <w:tc>
          <w:tcPr>
            <w:tcW w:w="9345" w:type="dxa"/>
          </w:tcPr>
          <w:p w14:paraId="30E9CA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48E6E9" w14:textId="77777777" w:rsidTr="007B550D">
        <w:tc>
          <w:tcPr>
            <w:tcW w:w="9345" w:type="dxa"/>
          </w:tcPr>
          <w:p w14:paraId="5BF00D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960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D3C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960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54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54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4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54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54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54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5488">
              <w:rPr>
                <w:sz w:val="22"/>
                <w:szCs w:val="22"/>
              </w:rPr>
              <w:t>комплексом</w:t>
            </w:r>
            <w:proofErr w:type="gramStart"/>
            <w:r w:rsidRPr="00195488">
              <w:rPr>
                <w:sz w:val="22"/>
                <w:szCs w:val="22"/>
              </w:rPr>
              <w:t>.С</w:t>
            </w:r>
            <w:proofErr w:type="gramEnd"/>
            <w:r w:rsidRPr="00195488">
              <w:rPr>
                <w:sz w:val="22"/>
                <w:szCs w:val="22"/>
              </w:rPr>
              <w:t>пециализированная</w:t>
            </w:r>
            <w:proofErr w:type="spellEnd"/>
            <w:r w:rsidRPr="0019548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548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95488">
              <w:rPr>
                <w:sz w:val="22"/>
                <w:szCs w:val="22"/>
                <w:lang w:val="en-US"/>
              </w:rPr>
              <w:t>Intel</w:t>
            </w:r>
            <w:r w:rsidRPr="00195488">
              <w:rPr>
                <w:sz w:val="22"/>
                <w:szCs w:val="22"/>
              </w:rPr>
              <w:t xml:space="preserve"> </w:t>
            </w:r>
            <w:proofErr w:type="spellStart"/>
            <w:r w:rsidRPr="001954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5488">
              <w:rPr>
                <w:sz w:val="22"/>
                <w:szCs w:val="22"/>
              </w:rPr>
              <w:t xml:space="preserve">3-2100 2.4 </w:t>
            </w:r>
            <w:proofErr w:type="spellStart"/>
            <w:r w:rsidRPr="0019548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5488">
              <w:rPr>
                <w:sz w:val="22"/>
                <w:szCs w:val="22"/>
              </w:rPr>
              <w:t>/500/4/</w:t>
            </w:r>
            <w:r w:rsidRPr="00195488">
              <w:rPr>
                <w:sz w:val="22"/>
                <w:szCs w:val="22"/>
                <w:lang w:val="en-US"/>
              </w:rPr>
              <w:t>Acer</w:t>
            </w:r>
            <w:r w:rsidRPr="00195488">
              <w:rPr>
                <w:sz w:val="22"/>
                <w:szCs w:val="22"/>
              </w:rPr>
              <w:t xml:space="preserve"> </w:t>
            </w:r>
            <w:r w:rsidRPr="00195488">
              <w:rPr>
                <w:sz w:val="22"/>
                <w:szCs w:val="22"/>
                <w:lang w:val="en-US"/>
              </w:rPr>
              <w:t>V</w:t>
            </w:r>
            <w:r w:rsidRPr="0019548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95488">
              <w:rPr>
                <w:sz w:val="22"/>
                <w:szCs w:val="22"/>
                <w:lang w:val="en-US"/>
              </w:rPr>
              <w:t>Epson</w:t>
            </w:r>
            <w:r w:rsidRPr="00195488">
              <w:rPr>
                <w:sz w:val="22"/>
                <w:szCs w:val="22"/>
              </w:rPr>
              <w:t>-</w:t>
            </w:r>
            <w:r w:rsidRPr="00195488">
              <w:rPr>
                <w:sz w:val="22"/>
                <w:szCs w:val="22"/>
                <w:lang w:val="en-US"/>
              </w:rPr>
              <w:t>EB</w:t>
            </w:r>
            <w:r w:rsidRPr="00195488">
              <w:rPr>
                <w:sz w:val="22"/>
                <w:szCs w:val="22"/>
              </w:rPr>
              <w:t>-455</w:t>
            </w:r>
            <w:r w:rsidRPr="00195488">
              <w:rPr>
                <w:sz w:val="22"/>
                <w:szCs w:val="22"/>
                <w:lang w:val="en-US"/>
              </w:rPr>
              <w:t>Wi</w:t>
            </w:r>
            <w:r w:rsidRPr="001954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488" w14:paraId="2B9B6C99" w14:textId="77777777" w:rsidTr="008416EB">
        <w:tc>
          <w:tcPr>
            <w:tcW w:w="7797" w:type="dxa"/>
            <w:shd w:val="clear" w:color="auto" w:fill="auto"/>
          </w:tcPr>
          <w:p w14:paraId="3ECF3C4E" w14:textId="77777777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5488">
              <w:rPr>
                <w:sz w:val="22"/>
                <w:szCs w:val="22"/>
              </w:rPr>
              <w:t>комплексом</w:t>
            </w:r>
            <w:proofErr w:type="gramStart"/>
            <w:r w:rsidRPr="00195488">
              <w:rPr>
                <w:sz w:val="22"/>
                <w:szCs w:val="22"/>
              </w:rPr>
              <w:t>.С</w:t>
            </w:r>
            <w:proofErr w:type="gramEnd"/>
            <w:r w:rsidRPr="00195488">
              <w:rPr>
                <w:sz w:val="22"/>
                <w:szCs w:val="22"/>
              </w:rPr>
              <w:t>пециализированная</w:t>
            </w:r>
            <w:proofErr w:type="spellEnd"/>
            <w:r w:rsidRPr="0019548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5488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95488">
              <w:rPr>
                <w:sz w:val="22"/>
                <w:szCs w:val="22"/>
                <w:lang w:val="en-US"/>
              </w:rPr>
              <w:t>Lenovo</w:t>
            </w:r>
            <w:r w:rsidRPr="00195488">
              <w:rPr>
                <w:sz w:val="22"/>
                <w:szCs w:val="22"/>
              </w:rPr>
              <w:t xml:space="preserve"> тип 1 (</w:t>
            </w:r>
            <w:r w:rsidRPr="00195488">
              <w:rPr>
                <w:sz w:val="22"/>
                <w:szCs w:val="22"/>
                <w:lang w:val="en-US"/>
              </w:rPr>
              <w:t>Core</w:t>
            </w:r>
            <w:r w:rsidRPr="00195488">
              <w:rPr>
                <w:sz w:val="22"/>
                <w:szCs w:val="22"/>
              </w:rPr>
              <w:t xml:space="preserve"> </w:t>
            </w:r>
            <w:r w:rsidRPr="00195488">
              <w:rPr>
                <w:sz w:val="22"/>
                <w:szCs w:val="22"/>
                <w:lang w:val="en-US"/>
              </w:rPr>
              <w:t>I</w:t>
            </w:r>
            <w:r w:rsidRPr="00195488">
              <w:rPr>
                <w:sz w:val="22"/>
                <w:szCs w:val="22"/>
              </w:rPr>
              <w:t xml:space="preserve">3 2100+монитор </w:t>
            </w:r>
            <w:r w:rsidRPr="00195488">
              <w:rPr>
                <w:sz w:val="22"/>
                <w:szCs w:val="22"/>
                <w:lang w:val="en-US"/>
              </w:rPr>
              <w:t>Acer</w:t>
            </w:r>
            <w:r w:rsidRPr="00195488">
              <w:rPr>
                <w:sz w:val="22"/>
                <w:szCs w:val="22"/>
              </w:rPr>
              <w:t xml:space="preserve"> </w:t>
            </w:r>
            <w:r w:rsidRPr="00195488">
              <w:rPr>
                <w:sz w:val="22"/>
                <w:szCs w:val="22"/>
                <w:lang w:val="en-US"/>
              </w:rPr>
              <w:t>V</w:t>
            </w:r>
            <w:r w:rsidRPr="00195488">
              <w:rPr>
                <w:sz w:val="22"/>
                <w:szCs w:val="22"/>
              </w:rPr>
              <w:t xml:space="preserve">193) - 1 шт., Интерактивный проектор </w:t>
            </w:r>
            <w:r w:rsidRPr="00195488">
              <w:rPr>
                <w:sz w:val="22"/>
                <w:szCs w:val="22"/>
                <w:lang w:val="en-US"/>
              </w:rPr>
              <w:t>Epson</w:t>
            </w:r>
            <w:r w:rsidRPr="00195488">
              <w:rPr>
                <w:sz w:val="22"/>
                <w:szCs w:val="22"/>
              </w:rPr>
              <w:t xml:space="preserve"> </w:t>
            </w:r>
            <w:r w:rsidRPr="00195488">
              <w:rPr>
                <w:sz w:val="22"/>
                <w:szCs w:val="22"/>
                <w:lang w:val="en-US"/>
              </w:rPr>
              <w:t>EB</w:t>
            </w:r>
            <w:r w:rsidRPr="00195488">
              <w:rPr>
                <w:sz w:val="22"/>
                <w:szCs w:val="22"/>
              </w:rPr>
              <w:t>-485</w:t>
            </w:r>
            <w:r w:rsidRPr="00195488">
              <w:rPr>
                <w:sz w:val="22"/>
                <w:szCs w:val="22"/>
                <w:lang w:val="en-US"/>
              </w:rPr>
              <w:t>Wi</w:t>
            </w:r>
            <w:r w:rsidRPr="0019548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F495700" w14:textId="77777777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488" w14:paraId="19E9057F" w14:textId="77777777" w:rsidTr="008416EB">
        <w:tc>
          <w:tcPr>
            <w:tcW w:w="7797" w:type="dxa"/>
            <w:shd w:val="clear" w:color="auto" w:fill="auto"/>
          </w:tcPr>
          <w:p w14:paraId="04A1FC02" w14:textId="77777777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95488">
              <w:rPr>
                <w:sz w:val="22"/>
                <w:szCs w:val="22"/>
              </w:rPr>
              <w:t>комплекс</w:t>
            </w:r>
            <w:proofErr w:type="gramStart"/>
            <w:r w:rsidRPr="00195488">
              <w:rPr>
                <w:sz w:val="22"/>
                <w:szCs w:val="22"/>
              </w:rPr>
              <w:t>"С</w:t>
            </w:r>
            <w:proofErr w:type="gramEnd"/>
            <w:r w:rsidRPr="00195488">
              <w:rPr>
                <w:sz w:val="22"/>
                <w:szCs w:val="22"/>
              </w:rPr>
              <w:t>пециализированная</w:t>
            </w:r>
            <w:proofErr w:type="spellEnd"/>
            <w:r w:rsidRPr="0019548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95488">
              <w:rPr>
                <w:sz w:val="22"/>
                <w:szCs w:val="22"/>
              </w:rPr>
              <w:t>кресела</w:t>
            </w:r>
            <w:proofErr w:type="spellEnd"/>
            <w:r w:rsidRPr="0019548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95488">
              <w:rPr>
                <w:sz w:val="22"/>
                <w:szCs w:val="22"/>
              </w:rPr>
              <w:t>.К</w:t>
            </w:r>
            <w:proofErr w:type="gramEnd"/>
            <w:r w:rsidRPr="00195488">
              <w:rPr>
                <w:sz w:val="22"/>
                <w:szCs w:val="22"/>
              </w:rPr>
              <w:t xml:space="preserve">омпьютер </w:t>
            </w:r>
            <w:r w:rsidRPr="00195488">
              <w:rPr>
                <w:sz w:val="22"/>
                <w:szCs w:val="22"/>
                <w:lang w:val="en-US"/>
              </w:rPr>
              <w:t>Intel</w:t>
            </w:r>
            <w:r w:rsidRPr="00195488">
              <w:rPr>
                <w:sz w:val="22"/>
                <w:szCs w:val="22"/>
              </w:rPr>
              <w:t xml:space="preserve"> </w:t>
            </w:r>
            <w:proofErr w:type="spellStart"/>
            <w:r w:rsidRPr="001954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5488">
              <w:rPr>
                <w:sz w:val="22"/>
                <w:szCs w:val="22"/>
              </w:rPr>
              <w:t xml:space="preserve">5 4460/1Тб/8Гб/монитор </w:t>
            </w:r>
            <w:r w:rsidRPr="00195488">
              <w:rPr>
                <w:sz w:val="22"/>
                <w:szCs w:val="22"/>
                <w:lang w:val="en-US"/>
              </w:rPr>
              <w:t>Samsung</w:t>
            </w:r>
            <w:r w:rsidRPr="00195488">
              <w:rPr>
                <w:sz w:val="22"/>
                <w:szCs w:val="22"/>
              </w:rPr>
              <w:t xml:space="preserve"> 23" - 1 шт., Компьютер </w:t>
            </w:r>
            <w:r w:rsidRPr="00195488">
              <w:rPr>
                <w:sz w:val="22"/>
                <w:szCs w:val="22"/>
                <w:lang w:val="en-US"/>
              </w:rPr>
              <w:t>Intel</w:t>
            </w:r>
            <w:r w:rsidRPr="00195488">
              <w:rPr>
                <w:sz w:val="22"/>
                <w:szCs w:val="22"/>
              </w:rPr>
              <w:t xml:space="preserve"> </w:t>
            </w:r>
            <w:proofErr w:type="spellStart"/>
            <w:r w:rsidRPr="001954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5488">
              <w:rPr>
                <w:sz w:val="22"/>
                <w:szCs w:val="22"/>
              </w:rPr>
              <w:t xml:space="preserve">5 4460/1Тб/8Гб/ монитор </w:t>
            </w:r>
            <w:r w:rsidRPr="00195488">
              <w:rPr>
                <w:sz w:val="22"/>
                <w:szCs w:val="22"/>
                <w:lang w:val="en-US"/>
              </w:rPr>
              <w:t>Samsung</w:t>
            </w:r>
            <w:r w:rsidRPr="0019548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D84B5" w14:textId="77777777" w:rsidR="002C735C" w:rsidRPr="001954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54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9609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960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960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9609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488" w14:paraId="3605AA6B" w14:textId="77777777" w:rsidTr="00E67D5D">
        <w:tc>
          <w:tcPr>
            <w:tcW w:w="562" w:type="dxa"/>
          </w:tcPr>
          <w:p w14:paraId="35576853" w14:textId="77777777" w:rsidR="00195488" w:rsidRPr="00686A1F" w:rsidRDefault="00195488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4A149C" w14:textId="77777777" w:rsidR="00195488" w:rsidRPr="00195488" w:rsidRDefault="00195488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4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960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54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4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960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54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5488" w14:paraId="5A1C9382" w14:textId="77777777" w:rsidTr="00801458">
        <w:tc>
          <w:tcPr>
            <w:tcW w:w="2336" w:type="dxa"/>
          </w:tcPr>
          <w:p w14:paraId="4C518DAB" w14:textId="77777777" w:rsidR="005D65A5" w:rsidRPr="00195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5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5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5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5488" w14:paraId="07658034" w14:textId="77777777" w:rsidTr="00801458">
        <w:tc>
          <w:tcPr>
            <w:tcW w:w="2336" w:type="dxa"/>
          </w:tcPr>
          <w:p w14:paraId="1553D698" w14:textId="78F29BFB" w:rsidR="005D65A5" w:rsidRPr="00195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95488" w14:paraId="3538E9E1" w14:textId="77777777" w:rsidTr="00801458">
        <w:tc>
          <w:tcPr>
            <w:tcW w:w="2336" w:type="dxa"/>
          </w:tcPr>
          <w:p w14:paraId="1B84A8A3" w14:textId="77777777" w:rsidR="005D65A5" w:rsidRPr="00195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464457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61B89040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2CE81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195488" w14:paraId="1B553B36" w14:textId="77777777" w:rsidTr="00801458">
        <w:tc>
          <w:tcPr>
            <w:tcW w:w="2336" w:type="dxa"/>
          </w:tcPr>
          <w:p w14:paraId="63712D5C" w14:textId="77777777" w:rsidR="005D65A5" w:rsidRPr="00195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E618DA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5406B7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251B4" w14:textId="77777777" w:rsidR="005D65A5" w:rsidRPr="00195488" w:rsidRDefault="007478E0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954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54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960910"/>
      <w:r w:rsidRPr="001954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9548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488" w:rsidRPr="00195488" w14:paraId="7A109B14" w14:textId="77777777" w:rsidTr="00E67D5D">
        <w:tc>
          <w:tcPr>
            <w:tcW w:w="562" w:type="dxa"/>
          </w:tcPr>
          <w:p w14:paraId="2E79DC88" w14:textId="77777777" w:rsidR="00195488" w:rsidRPr="00195488" w:rsidRDefault="00195488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0E0CE0" w14:textId="77777777" w:rsidR="00195488" w:rsidRPr="00195488" w:rsidRDefault="00195488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4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67AD8E" w14:textId="77777777" w:rsidR="00195488" w:rsidRPr="00195488" w:rsidRDefault="0019548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54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960911"/>
      <w:r w:rsidRPr="001954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54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54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5488" w14:paraId="0267C479" w14:textId="77777777" w:rsidTr="00801458">
        <w:tc>
          <w:tcPr>
            <w:tcW w:w="2500" w:type="pct"/>
          </w:tcPr>
          <w:p w14:paraId="37F699C9" w14:textId="77777777" w:rsidR="00B8237E" w:rsidRPr="001954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54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4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5488" w14:paraId="3F240151" w14:textId="77777777" w:rsidTr="00801458">
        <w:tc>
          <w:tcPr>
            <w:tcW w:w="2500" w:type="pct"/>
          </w:tcPr>
          <w:p w14:paraId="61E91592" w14:textId="61A0874C" w:rsidR="00B8237E" w:rsidRPr="001954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5488" w:rsidRDefault="005C548A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95488" w14:paraId="50AD972B" w14:textId="77777777" w:rsidTr="00801458">
        <w:tc>
          <w:tcPr>
            <w:tcW w:w="2500" w:type="pct"/>
          </w:tcPr>
          <w:p w14:paraId="2FCD51C6" w14:textId="77777777" w:rsidR="00B8237E" w:rsidRPr="00195488" w:rsidRDefault="00B8237E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2C6D385" w14:textId="77777777" w:rsidR="00B8237E" w:rsidRPr="00195488" w:rsidRDefault="005C548A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195488" w14:paraId="35D55D8D" w14:textId="77777777" w:rsidTr="00801458">
        <w:tc>
          <w:tcPr>
            <w:tcW w:w="2500" w:type="pct"/>
          </w:tcPr>
          <w:p w14:paraId="2E8D1E38" w14:textId="77777777" w:rsidR="00B8237E" w:rsidRPr="00195488" w:rsidRDefault="00B8237E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CD1CC3" w14:textId="77777777" w:rsidR="00B8237E" w:rsidRPr="00195488" w:rsidRDefault="005C548A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95488" w14:paraId="0AD0E26F" w14:textId="77777777" w:rsidTr="00801458">
        <w:tc>
          <w:tcPr>
            <w:tcW w:w="2500" w:type="pct"/>
          </w:tcPr>
          <w:p w14:paraId="5572B5AD" w14:textId="77777777" w:rsidR="00B8237E" w:rsidRPr="001954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CB08451" w14:textId="77777777" w:rsidR="00B8237E" w:rsidRPr="00195488" w:rsidRDefault="005C548A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95488" w14:paraId="46C509C8" w14:textId="77777777" w:rsidTr="00801458">
        <w:tc>
          <w:tcPr>
            <w:tcW w:w="2500" w:type="pct"/>
          </w:tcPr>
          <w:p w14:paraId="0A8B68FC" w14:textId="77777777" w:rsidR="00B8237E" w:rsidRPr="00195488" w:rsidRDefault="00B8237E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4748EA" w14:textId="77777777" w:rsidR="00B8237E" w:rsidRPr="00195488" w:rsidRDefault="005C548A" w:rsidP="00801458">
            <w:pPr>
              <w:rPr>
                <w:rFonts w:ascii="Times New Roman" w:hAnsi="Times New Roman" w:cs="Times New Roman"/>
              </w:rPr>
            </w:pPr>
            <w:r w:rsidRPr="00195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954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960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D36C1" w14:textId="77777777" w:rsidR="00FD3CB1" w:rsidRDefault="00FD3CB1" w:rsidP="00315CA6">
      <w:pPr>
        <w:spacing w:after="0" w:line="240" w:lineRule="auto"/>
      </w:pPr>
      <w:r>
        <w:separator/>
      </w:r>
    </w:p>
  </w:endnote>
  <w:endnote w:type="continuationSeparator" w:id="0">
    <w:p w14:paraId="08FFB065" w14:textId="77777777" w:rsidR="00FD3CB1" w:rsidRDefault="00FD3C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A1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B7DF6" w14:textId="77777777" w:rsidR="00FD3CB1" w:rsidRDefault="00FD3CB1" w:rsidP="00315CA6">
      <w:pPr>
        <w:spacing w:after="0" w:line="240" w:lineRule="auto"/>
      </w:pPr>
      <w:r>
        <w:separator/>
      </w:r>
    </w:p>
  </w:footnote>
  <w:footnote w:type="continuationSeparator" w:id="0">
    <w:p w14:paraId="08B97ECF" w14:textId="77777777" w:rsidR="00FD3CB1" w:rsidRDefault="00FD3C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548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A1F"/>
    <w:rsid w:val="006945E7"/>
    <w:rsid w:val="006A3967"/>
    <w:rsid w:val="006A6696"/>
    <w:rsid w:val="006B4287"/>
    <w:rsid w:val="006E680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CB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8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8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2%D0%B5%D0%BE%D1%80%D0%B8%D1%8F%20%D0%B8%20%D0%BF%D1%80%D0%B0%D0%BA%D1%82%D0%B8%D0%BA%D0%B0%20%D1%80%D0%B0%D0%B7%D0%B2%D0%B8%D1%82%D0%B8%D1%8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izv/%D0%98%D0%B7%D0%B21-22_136-14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0AC999-65B8-428A-8DC3-4E70C1CB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3737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